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E0" w:rsidRPr="003874E0" w:rsidRDefault="003874E0" w:rsidP="003874E0">
      <w:pPr>
        <w:widowControl/>
        <w:spacing w:line="450" w:lineRule="atLeast"/>
        <w:jc w:val="center"/>
        <w:textAlignment w:val="baseline"/>
        <w:outlineLvl w:val="1"/>
        <w:rPr>
          <w:rFonts w:ascii="simhei" w:eastAsia="宋体" w:hAnsi="simhei" w:cs="宋体" w:hint="eastAsia"/>
          <w:b/>
          <w:bCs/>
          <w:color w:val="000000"/>
          <w:kern w:val="0"/>
          <w:sz w:val="36"/>
          <w:szCs w:val="36"/>
        </w:rPr>
      </w:pPr>
      <w:r w:rsidRPr="003874E0">
        <w:rPr>
          <w:rFonts w:ascii="simhei" w:eastAsia="宋体" w:hAnsi="simhei" w:cs="宋体"/>
          <w:b/>
          <w:bCs/>
          <w:color w:val="000000"/>
          <w:kern w:val="0"/>
          <w:sz w:val="36"/>
          <w:szCs w:val="36"/>
        </w:rPr>
        <w:t>财政部印发《政府采购评审专家管理办法》通知</w:t>
      </w:r>
    </w:p>
    <w:p w:rsidR="004B3B67" w:rsidRDefault="004B3B67" w:rsidP="003874E0">
      <w:pPr>
        <w:widowControl/>
        <w:spacing w:line="420" w:lineRule="atLeast"/>
        <w:jc w:val="center"/>
        <w:textAlignment w:val="baseline"/>
        <w:rPr>
          <w:rFonts w:ascii="inherit" w:eastAsia="宋体" w:hAnsi="inherit" w:cs="宋体" w:hint="eastAsia"/>
          <w:b/>
          <w:bCs/>
          <w:color w:val="000000"/>
          <w:kern w:val="0"/>
          <w:sz w:val="36"/>
          <w:szCs w:val="36"/>
          <w:bdr w:val="none" w:sz="0" w:space="0" w:color="auto" w:frame="1"/>
        </w:rPr>
      </w:pPr>
    </w:p>
    <w:p w:rsidR="003874E0" w:rsidRPr="00E12DEE" w:rsidRDefault="003874E0" w:rsidP="003874E0">
      <w:pPr>
        <w:widowControl/>
        <w:spacing w:line="420" w:lineRule="atLeast"/>
        <w:jc w:val="center"/>
        <w:textAlignment w:val="baseline"/>
        <w:rPr>
          <w:rFonts w:ascii="inherit" w:eastAsia="宋体" w:hAnsi="inherit" w:cs="宋体" w:hint="eastAsia"/>
          <w:color w:val="000000"/>
          <w:kern w:val="0"/>
          <w:sz w:val="36"/>
          <w:szCs w:val="36"/>
        </w:rPr>
      </w:pPr>
      <w:r w:rsidRPr="00E12DEE">
        <w:rPr>
          <w:rFonts w:ascii="inherit" w:eastAsia="宋体" w:hAnsi="inherit" w:cs="宋体"/>
          <w:b/>
          <w:bCs/>
          <w:color w:val="000000"/>
          <w:kern w:val="0"/>
          <w:sz w:val="36"/>
          <w:szCs w:val="36"/>
          <w:bdr w:val="none" w:sz="0" w:space="0" w:color="auto" w:frame="1"/>
        </w:rPr>
        <w:t> </w:t>
      </w:r>
      <w:r w:rsidRPr="00E12DEE">
        <w:rPr>
          <w:rFonts w:ascii="inherit" w:eastAsia="宋体" w:hAnsi="inherit" w:cs="宋体"/>
          <w:b/>
          <w:bCs/>
          <w:color w:val="000000"/>
          <w:kern w:val="0"/>
          <w:sz w:val="36"/>
          <w:szCs w:val="36"/>
          <w:bdr w:val="none" w:sz="0" w:space="0" w:color="auto" w:frame="1"/>
        </w:rPr>
        <w:t>财库〔</w:t>
      </w:r>
      <w:r w:rsidRPr="00E12DEE">
        <w:rPr>
          <w:rFonts w:ascii="inherit" w:eastAsia="宋体" w:hAnsi="inherit" w:cs="宋体"/>
          <w:b/>
          <w:bCs/>
          <w:color w:val="000000"/>
          <w:kern w:val="0"/>
          <w:sz w:val="36"/>
          <w:szCs w:val="36"/>
          <w:bdr w:val="none" w:sz="0" w:space="0" w:color="auto" w:frame="1"/>
        </w:rPr>
        <w:t>2016</w:t>
      </w:r>
      <w:r w:rsidRPr="00E12DEE">
        <w:rPr>
          <w:rFonts w:ascii="inherit" w:eastAsia="宋体" w:hAnsi="inherit" w:cs="宋体"/>
          <w:b/>
          <w:bCs/>
          <w:color w:val="000000"/>
          <w:kern w:val="0"/>
          <w:sz w:val="36"/>
          <w:szCs w:val="36"/>
          <w:bdr w:val="none" w:sz="0" w:space="0" w:color="auto" w:frame="1"/>
        </w:rPr>
        <w:t>〕</w:t>
      </w:r>
      <w:r w:rsidRPr="00E12DEE">
        <w:rPr>
          <w:rFonts w:ascii="inherit" w:eastAsia="宋体" w:hAnsi="inherit" w:cs="宋体"/>
          <w:b/>
          <w:bCs/>
          <w:color w:val="000000"/>
          <w:kern w:val="0"/>
          <w:sz w:val="36"/>
          <w:szCs w:val="36"/>
          <w:bdr w:val="none" w:sz="0" w:space="0" w:color="auto" w:frame="1"/>
        </w:rPr>
        <w:t>198</w:t>
      </w:r>
      <w:r w:rsidRPr="00E12DEE">
        <w:rPr>
          <w:rFonts w:ascii="inherit" w:eastAsia="宋体" w:hAnsi="inherit" w:cs="宋体"/>
          <w:b/>
          <w:bCs/>
          <w:color w:val="000000"/>
          <w:kern w:val="0"/>
          <w:sz w:val="36"/>
          <w:szCs w:val="36"/>
          <w:bdr w:val="none" w:sz="0" w:space="0" w:color="auto" w:frame="1"/>
        </w:rPr>
        <w:t>号</w:t>
      </w:r>
    </w:p>
    <w:p w:rsidR="00E12DEE" w:rsidRDefault="00E12DEE" w:rsidP="00E12DEE">
      <w:pPr>
        <w:jc w:val="left"/>
        <w:rPr>
          <w:rFonts w:ascii="仿宋_GB2312" w:eastAsia="仿宋_GB2312" w:hAnsi="宋体" w:hint="eastAsia"/>
          <w:color w:val="000000"/>
          <w:sz w:val="30"/>
          <w:szCs w:val="30"/>
        </w:rPr>
      </w:pPr>
    </w:p>
    <w:p w:rsidR="003874E0" w:rsidRPr="000738D6" w:rsidRDefault="003874E0" w:rsidP="00E12DEE">
      <w:pPr>
        <w:jc w:val="left"/>
        <w:rPr>
          <w:rFonts w:ascii="仿宋_GB2312" w:eastAsia="仿宋_GB2312" w:hAnsi="宋体"/>
          <w:color w:val="000000"/>
          <w:sz w:val="30"/>
          <w:szCs w:val="30"/>
        </w:rPr>
      </w:pPr>
      <w:r w:rsidRPr="000738D6">
        <w:rPr>
          <w:rFonts w:ascii="仿宋_GB2312" w:eastAsia="仿宋_GB2312" w:hAnsi="宋体"/>
          <w:color w:val="000000"/>
          <w:sz w:val="30"/>
          <w:szCs w:val="30"/>
        </w:rPr>
        <w:t>党中央有关部门,国务院各部委、各直属机构,全国人大常委会办公厅,全国政协办公厅,高法院,高检院,有关人民团体,各省、自治区、直辖市、计划单列市财政厅(局),中共中央直属机关采购中心、中央国家机关政府采购中心、全国人大机关采购中心、国家税务总局集中采购中心、海关总署物资装备采购中心、中国人民银行集中采购中心、公安部警用装备采购中心:</w:t>
      </w:r>
    </w:p>
    <w:p w:rsidR="003874E0" w:rsidRPr="000738D6" w:rsidRDefault="003874E0" w:rsidP="004B3B67">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现将财政部制定的《政府采购评审专家管理办法》印发给你们,请遵照执行。</w:t>
      </w:r>
    </w:p>
    <w:p w:rsidR="004B3B67" w:rsidRDefault="004B3B67" w:rsidP="000738D6">
      <w:pPr>
        <w:ind w:firstLineChars="150" w:firstLine="450"/>
        <w:jc w:val="left"/>
        <w:rPr>
          <w:rFonts w:ascii="仿宋_GB2312" w:eastAsia="仿宋_GB2312" w:hAnsi="宋体" w:hint="eastAsia"/>
          <w:color w:val="000000"/>
          <w:sz w:val="30"/>
          <w:szCs w:val="30"/>
        </w:rPr>
      </w:pPr>
    </w:p>
    <w:p w:rsidR="003874E0" w:rsidRPr="000738D6" w:rsidRDefault="003874E0" w:rsidP="00050CC8">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附件:政府采购评审专家管理办法</w:t>
      </w:r>
    </w:p>
    <w:p w:rsidR="00065B07" w:rsidRDefault="003874E0" w:rsidP="000738D6">
      <w:pPr>
        <w:ind w:firstLineChars="150" w:firstLine="450"/>
        <w:jc w:val="left"/>
        <w:rPr>
          <w:rFonts w:ascii="仿宋_GB2312" w:eastAsia="仿宋_GB2312" w:hAnsi="宋体" w:hint="eastAsia"/>
          <w:color w:val="000000"/>
          <w:sz w:val="30"/>
          <w:szCs w:val="30"/>
        </w:rPr>
      </w:pPr>
      <w:r w:rsidRPr="000738D6">
        <w:rPr>
          <w:rFonts w:ascii="仿宋_GB2312" w:eastAsia="仿宋_GB2312" w:hAnsi="宋体"/>
          <w:color w:val="000000"/>
          <w:sz w:val="30"/>
          <w:szCs w:val="30"/>
        </w:rPr>
        <w:t xml:space="preserve">　　　　　　　　　　　　　　　　　　　</w:t>
      </w:r>
    </w:p>
    <w:p w:rsidR="003874E0" w:rsidRPr="000738D6" w:rsidRDefault="003874E0" w:rsidP="00050CC8">
      <w:pPr>
        <w:ind w:firstLineChars="1800" w:firstLine="5400"/>
        <w:jc w:val="left"/>
        <w:rPr>
          <w:rFonts w:ascii="仿宋_GB2312" w:eastAsia="仿宋_GB2312" w:hAnsi="宋体"/>
          <w:color w:val="000000"/>
          <w:sz w:val="30"/>
          <w:szCs w:val="30"/>
        </w:rPr>
      </w:pPr>
      <w:r w:rsidRPr="000738D6">
        <w:rPr>
          <w:rFonts w:ascii="仿宋_GB2312" w:eastAsia="仿宋_GB2312" w:hAnsi="宋体"/>
          <w:color w:val="000000"/>
          <w:sz w:val="30"/>
          <w:szCs w:val="30"/>
        </w:rPr>
        <w:t>财政部</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 xml:space="preserve">　　　　　　　　　　　　　　</w:t>
      </w:r>
      <w:r w:rsidR="00065B07">
        <w:rPr>
          <w:rFonts w:ascii="仿宋_GB2312" w:eastAsia="仿宋_GB2312" w:hAnsi="宋体" w:hint="eastAsia"/>
          <w:color w:val="000000"/>
          <w:sz w:val="30"/>
          <w:szCs w:val="30"/>
        </w:rPr>
        <w:t xml:space="preserve"> </w:t>
      </w:r>
      <w:r w:rsidRPr="000738D6">
        <w:rPr>
          <w:rFonts w:ascii="仿宋_GB2312" w:eastAsia="仿宋_GB2312" w:hAnsi="宋体"/>
          <w:color w:val="000000"/>
          <w:sz w:val="30"/>
          <w:szCs w:val="30"/>
        </w:rPr>
        <w:t>2016年11月18日</w:t>
      </w:r>
      <w:r w:rsidRPr="000738D6">
        <w:rPr>
          <w:rFonts w:ascii="仿宋_GB2312" w:eastAsia="仿宋_GB2312" w:hAnsi="宋体"/>
          <w:color w:val="000000"/>
          <w:sz w:val="30"/>
          <w:szCs w:val="30"/>
        </w:rPr>
        <w:t> </w:t>
      </w:r>
    </w:p>
    <w:p w:rsidR="00050CC8" w:rsidRDefault="00050CC8" w:rsidP="00050CC8">
      <w:pPr>
        <w:jc w:val="left"/>
        <w:rPr>
          <w:rFonts w:ascii="仿宋_GB2312" w:eastAsia="仿宋_GB2312" w:hAnsi="宋体" w:hint="eastAsia"/>
          <w:color w:val="000000"/>
          <w:sz w:val="30"/>
          <w:szCs w:val="30"/>
        </w:rPr>
      </w:pPr>
    </w:p>
    <w:p w:rsidR="00050CC8" w:rsidRDefault="00050CC8" w:rsidP="00050CC8">
      <w:pPr>
        <w:jc w:val="left"/>
        <w:rPr>
          <w:rFonts w:ascii="仿宋_GB2312" w:eastAsia="仿宋_GB2312" w:hAnsi="宋体" w:hint="eastAsia"/>
          <w:color w:val="000000"/>
          <w:sz w:val="30"/>
          <w:szCs w:val="30"/>
        </w:rPr>
      </w:pPr>
    </w:p>
    <w:p w:rsidR="00050CC8" w:rsidRDefault="00050CC8" w:rsidP="00050CC8">
      <w:pPr>
        <w:jc w:val="left"/>
        <w:rPr>
          <w:rFonts w:ascii="仿宋_GB2312" w:eastAsia="仿宋_GB2312" w:hAnsi="宋体" w:hint="eastAsia"/>
          <w:color w:val="000000"/>
          <w:sz w:val="30"/>
          <w:szCs w:val="30"/>
        </w:rPr>
      </w:pPr>
    </w:p>
    <w:p w:rsidR="00050CC8" w:rsidRDefault="00050CC8" w:rsidP="00050CC8">
      <w:pPr>
        <w:jc w:val="left"/>
        <w:rPr>
          <w:rFonts w:ascii="仿宋_GB2312" w:eastAsia="仿宋_GB2312" w:hAnsi="宋体" w:hint="eastAsia"/>
          <w:color w:val="000000"/>
          <w:sz w:val="30"/>
          <w:szCs w:val="30"/>
        </w:rPr>
      </w:pPr>
    </w:p>
    <w:p w:rsidR="00050CC8" w:rsidRDefault="00050CC8" w:rsidP="00050CC8">
      <w:pPr>
        <w:jc w:val="left"/>
        <w:rPr>
          <w:rFonts w:ascii="仿宋_GB2312" w:eastAsia="仿宋_GB2312" w:hAnsi="宋体" w:hint="eastAsia"/>
          <w:color w:val="000000"/>
          <w:sz w:val="30"/>
          <w:szCs w:val="30"/>
        </w:rPr>
      </w:pPr>
    </w:p>
    <w:p w:rsidR="003874E0" w:rsidRPr="000738D6" w:rsidRDefault="003874E0" w:rsidP="00050CC8">
      <w:pPr>
        <w:jc w:val="left"/>
        <w:rPr>
          <w:rFonts w:ascii="仿宋_GB2312" w:eastAsia="仿宋_GB2312" w:hAnsi="宋体"/>
          <w:color w:val="000000"/>
          <w:sz w:val="30"/>
          <w:szCs w:val="30"/>
        </w:rPr>
      </w:pPr>
      <w:r w:rsidRPr="000738D6">
        <w:rPr>
          <w:rFonts w:ascii="仿宋_GB2312" w:eastAsia="仿宋_GB2312" w:hAnsi="宋体"/>
          <w:color w:val="000000"/>
          <w:sz w:val="30"/>
          <w:szCs w:val="30"/>
        </w:rPr>
        <w:lastRenderedPageBreak/>
        <w:t>附件</w:t>
      </w:r>
    </w:p>
    <w:p w:rsidR="003874E0" w:rsidRPr="00050CC8" w:rsidRDefault="003874E0" w:rsidP="00C14881">
      <w:pPr>
        <w:widowControl/>
        <w:spacing w:before="75" w:after="330" w:line="420" w:lineRule="atLeast"/>
        <w:ind w:firstLineChars="350" w:firstLine="1546"/>
        <w:textAlignment w:val="baseline"/>
        <w:rPr>
          <w:rFonts w:ascii="inherit" w:eastAsia="宋体" w:hAnsi="inherit" w:cs="宋体" w:hint="eastAsia"/>
          <w:color w:val="000000"/>
          <w:kern w:val="0"/>
          <w:sz w:val="44"/>
          <w:szCs w:val="44"/>
        </w:rPr>
      </w:pPr>
      <w:r w:rsidRPr="00050CC8">
        <w:rPr>
          <w:rFonts w:ascii="inherit" w:eastAsia="宋体" w:hAnsi="inherit" w:cs="宋体"/>
          <w:b/>
          <w:bCs/>
          <w:color w:val="000000"/>
          <w:kern w:val="0"/>
          <w:sz w:val="44"/>
          <w:szCs w:val="44"/>
        </w:rPr>
        <w:t>政府采购评审专家管理办法</w:t>
      </w:r>
    </w:p>
    <w:p w:rsidR="003874E0" w:rsidRPr="004373AF" w:rsidRDefault="004373AF" w:rsidP="004373AF">
      <w:pPr>
        <w:pStyle w:val="a6"/>
        <w:numPr>
          <w:ilvl w:val="0"/>
          <w:numId w:val="2"/>
        </w:numPr>
        <w:ind w:firstLineChars="0"/>
        <w:jc w:val="left"/>
        <w:rPr>
          <w:rFonts w:ascii="黑体" w:eastAsia="黑体"/>
          <w:sz w:val="30"/>
          <w:szCs w:val="30"/>
        </w:rPr>
      </w:pPr>
      <w:r>
        <w:rPr>
          <w:rFonts w:ascii="黑体" w:eastAsia="黑体" w:hint="eastAsia"/>
          <w:sz w:val="30"/>
          <w:szCs w:val="30"/>
        </w:rPr>
        <w:t xml:space="preserve">  </w:t>
      </w:r>
      <w:r w:rsidR="003874E0" w:rsidRPr="004373AF">
        <w:rPr>
          <w:rFonts w:ascii="黑体" w:eastAsia="黑体"/>
          <w:sz w:val="30"/>
          <w:szCs w:val="30"/>
        </w:rPr>
        <w:t> </w:t>
      </w:r>
      <w:r w:rsidR="003874E0" w:rsidRPr="004373AF">
        <w:rPr>
          <w:rFonts w:ascii="黑体" w:eastAsia="黑体"/>
          <w:sz w:val="30"/>
          <w:szCs w:val="30"/>
        </w:rPr>
        <w:t>总　则</w:t>
      </w:r>
    </w:p>
    <w:p w:rsidR="00243496" w:rsidRDefault="003874E0" w:rsidP="000738D6">
      <w:pPr>
        <w:ind w:firstLineChars="150" w:firstLine="36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r w:rsidR="00C14881">
        <w:rPr>
          <w:rFonts w:ascii="inherit" w:eastAsia="宋体" w:hAnsi="inherit" w:cs="宋体" w:hint="eastAsia"/>
          <w:color w:val="000000"/>
          <w:kern w:val="0"/>
          <w:sz w:val="24"/>
          <w:szCs w:val="24"/>
        </w:rPr>
        <w:t xml:space="preserve"> </w:t>
      </w:r>
    </w:p>
    <w:p w:rsidR="003874E0" w:rsidRPr="000738D6" w:rsidRDefault="003874E0" w:rsidP="00243496">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第一条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为加强政府采购评审活动管理,规范政府采购评审专家(以下简称评审专家)评审行为,根据《中华人民共和国政府采购法》(以下简称《政府采购法》)、《中华人民共和国政府采购法实施条例》(以下简称《政府采购法实施条例》)等法律法规及有关规定,制定本办法。</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本办法所称评审专家,是指经省级以上人民政府财政部门选聘,以独立身份参加政府采购评审,纳入评审专家库管理的人员。评审专家选聘、解聘、抽取、使用、监督管理适用本办法。</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评审专家实行统一标准、管用分离、随机抽取的管理原则。</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第四条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财政部负责制定全国统一的评审专家专业分类标准和评审专家库建设标准,建设管理国家评审专家库。</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省级人民政府财政部门负责建设本地区评审专家库并实行动态管理,与国家评审专家库互联互通、资源共享。</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各级人民政府财政部门依法履行对评审专家的监督管理职责。</w:t>
      </w:r>
    </w:p>
    <w:p w:rsidR="00C14881" w:rsidRDefault="003874E0" w:rsidP="00C14881">
      <w:pPr>
        <w:ind w:left="1320"/>
        <w:jc w:val="left"/>
        <w:rPr>
          <w:rFonts w:ascii="黑体" w:eastAsia="黑体" w:hint="eastAsia"/>
          <w:sz w:val="30"/>
          <w:szCs w:val="30"/>
        </w:rPr>
      </w:pPr>
      <w:r w:rsidRPr="003874E0">
        <w:rPr>
          <w:rFonts w:ascii="inherit" w:eastAsia="宋体" w:hAnsi="inherit" w:cs="宋体"/>
          <w:color w:val="000000"/>
          <w:kern w:val="0"/>
          <w:sz w:val="24"/>
          <w:szCs w:val="24"/>
        </w:rPr>
        <w:t xml:space="preserve">　</w:t>
      </w:r>
      <w:r w:rsidRPr="00201B99">
        <w:rPr>
          <w:rFonts w:ascii="黑体" w:eastAsia="黑体"/>
          <w:sz w:val="30"/>
          <w:szCs w:val="30"/>
        </w:rPr>
        <w:t xml:space="preserve">　</w:t>
      </w:r>
    </w:p>
    <w:p w:rsidR="00C14881" w:rsidRDefault="00C14881" w:rsidP="00C14881">
      <w:pPr>
        <w:ind w:left="1320"/>
        <w:jc w:val="left"/>
        <w:rPr>
          <w:rFonts w:ascii="黑体" w:eastAsia="黑体" w:hint="eastAsia"/>
          <w:sz w:val="30"/>
          <w:szCs w:val="30"/>
        </w:rPr>
      </w:pPr>
    </w:p>
    <w:p w:rsidR="003874E0" w:rsidRPr="00201B99" w:rsidRDefault="003874E0" w:rsidP="00C14881">
      <w:pPr>
        <w:ind w:leftChars="629" w:left="1321" w:firstLineChars="350" w:firstLine="1050"/>
        <w:jc w:val="left"/>
        <w:rPr>
          <w:rFonts w:ascii="黑体" w:eastAsia="黑体"/>
          <w:sz w:val="30"/>
          <w:szCs w:val="30"/>
        </w:rPr>
      </w:pPr>
      <w:r w:rsidRPr="00201B99">
        <w:rPr>
          <w:rFonts w:ascii="黑体" w:eastAsia="黑体"/>
          <w:sz w:val="30"/>
          <w:szCs w:val="30"/>
        </w:rPr>
        <w:t>第二章</w:t>
      </w:r>
      <w:r w:rsidRPr="00201B99">
        <w:rPr>
          <w:rFonts w:ascii="黑体" w:eastAsia="黑体"/>
          <w:sz w:val="30"/>
          <w:szCs w:val="30"/>
        </w:rPr>
        <w:t> </w:t>
      </w:r>
      <w:r w:rsidR="004373AF">
        <w:rPr>
          <w:rFonts w:ascii="黑体" w:eastAsia="黑体" w:hint="eastAsia"/>
          <w:sz w:val="30"/>
          <w:szCs w:val="30"/>
        </w:rPr>
        <w:t xml:space="preserve">    </w:t>
      </w:r>
      <w:r w:rsidRPr="00201B99">
        <w:rPr>
          <w:rFonts w:ascii="黑体" w:eastAsia="黑体"/>
          <w:sz w:val="30"/>
          <w:szCs w:val="30"/>
        </w:rPr>
        <w:t>评审专家选聘与解聘</w:t>
      </w:r>
    </w:p>
    <w:p w:rsidR="00243496" w:rsidRDefault="003874E0" w:rsidP="000738D6">
      <w:pPr>
        <w:ind w:firstLineChars="150" w:firstLine="36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第五条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省级以上人民政府财政部门通过公开征集、单位推荐和自我推荐相结合的方式选聘评审专家。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第六条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评审专家应当具备以下条件:</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(一)具有良好的职业道德,廉洁自律,遵纪守法,无行贿、受贿、欺诈等不良信用记录;</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(二)具有中级专业技术职称或同等专业水平且从事相关领域工作满8年,或者具有高级专业技术职称或同等专业水平;</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(三)熟悉政府采购相关政策法规;</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(四)承诺以独立身份参加评审工作,依法履行评审专家工作职责并承担相应法律责任的中国公民;</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(五)不满70周岁,身体健康,能够承担评审工作;</w:t>
      </w:r>
    </w:p>
    <w:p w:rsidR="003874E0" w:rsidRPr="000738D6" w:rsidRDefault="003874E0" w:rsidP="000738D6">
      <w:pPr>
        <w:ind w:firstLineChars="150" w:firstLine="450"/>
        <w:jc w:val="left"/>
        <w:rPr>
          <w:rFonts w:ascii="仿宋_GB2312" w:eastAsia="仿宋_GB2312" w:hAnsi="宋体"/>
          <w:color w:val="000000"/>
          <w:sz w:val="30"/>
          <w:szCs w:val="30"/>
        </w:rPr>
      </w:pPr>
      <w:r w:rsidRPr="000738D6">
        <w:rPr>
          <w:rFonts w:ascii="仿宋_GB2312" w:eastAsia="仿宋_GB2312" w:hAnsi="宋体"/>
          <w:color w:val="000000"/>
          <w:sz w:val="30"/>
          <w:szCs w:val="30"/>
        </w:rPr>
        <w:t>(六)申请成为评审专家前三年内,无本办法第二十九条规定的不良行为记录。</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对评审专家数量较少的专业,前款第(二)项、第(五)项所列条件可以适当放宽。</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第七条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符合本办法第六条规定条件,自愿申请成为评审专家的人员(以下简称申请人),应当提供以下申请材料:</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(一)个人简历、本人签署的申请书和承诺书;</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(二)学历学位证书、专业技术职称证书或者具有同等专业水平的证明材料;</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lastRenderedPageBreak/>
        <w:t>(三)证明本人身份的有效证件;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(四)本人认为需要申请回避的信息;</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(五)省级以上人民政府财政部门规定的其他材料。</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第八条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申请人应当根据本人专业或专长申报评审专业。</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第九条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省级以上人民政府财政部门对申请人提交的申请材料、申报的评审专业和信用信息进行审核,符合条件的选聘为评审专家, 纳入评审专家库管理。</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评审专家工作单位、联系方式、专业技术职称、需要回避的信息等发生变化的,应当及时向相关省级以上人民政府财政部门申请变更相关信息。</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第十一条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评审专家存在以下情形之一的,省级以上人民政府财政部门应当将其解聘:</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(一)不符合本办法第六条规定条件;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(二)本人申请不再担任评审专家;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(三)存在本办法第二十九条规定的不良行为记录;</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(四)受到刑事处罚。</w:t>
      </w:r>
    </w:p>
    <w:p w:rsidR="00243496" w:rsidRDefault="003874E0" w:rsidP="00C14881">
      <w:pPr>
        <w:ind w:firstLineChars="850" w:firstLine="204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r w:rsidR="004373AF">
        <w:rPr>
          <w:rFonts w:ascii="inherit" w:eastAsia="宋体" w:hAnsi="inherit" w:cs="宋体" w:hint="eastAsia"/>
          <w:color w:val="000000"/>
          <w:kern w:val="0"/>
          <w:sz w:val="24"/>
          <w:szCs w:val="24"/>
        </w:rPr>
        <w:t xml:space="preserve"> </w:t>
      </w:r>
    </w:p>
    <w:p w:rsidR="003874E0" w:rsidRPr="003874E0" w:rsidRDefault="004373AF" w:rsidP="00243496">
      <w:pPr>
        <w:ind w:firstLineChars="950" w:firstLine="2280"/>
        <w:jc w:val="left"/>
        <w:rPr>
          <w:rFonts w:ascii="inherit" w:eastAsia="宋体" w:hAnsi="inherit" w:cs="宋体" w:hint="eastAsia"/>
          <w:color w:val="000000"/>
          <w:kern w:val="0"/>
          <w:sz w:val="24"/>
          <w:szCs w:val="24"/>
        </w:rPr>
      </w:pPr>
      <w:r>
        <w:rPr>
          <w:rFonts w:ascii="inherit" w:eastAsia="宋体" w:hAnsi="inherit" w:cs="宋体" w:hint="eastAsia"/>
          <w:color w:val="000000"/>
          <w:kern w:val="0"/>
          <w:sz w:val="24"/>
          <w:szCs w:val="24"/>
        </w:rPr>
        <w:t xml:space="preserve"> </w:t>
      </w:r>
      <w:r w:rsidR="003874E0" w:rsidRPr="00201B99">
        <w:rPr>
          <w:rFonts w:ascii="黑体" w:eastAsia="黑体"/>
          <w:sz w:val="30"/>
          <w:szCs w:val="30"/>
        </w:rPr>
        <w:t>第三章</w:t>
      </w:r>
      <w:r>
        <w:rPr>
          <w:rFonts w:ascii="黑体" w:eastAsia="黑体" w:hint="eastAsia"/>
          <w:sz w:val="30"/>
          <w:szCs w:val="30"/>
        </w:rPr>
        <w:t xml:space="preserve">    </w:t>
      </w:r>
      <w:r w:rsidR="003874E0" w:rsidRPr="00201B99">
        <w:rPr>
          <w:rFonts w:ascii="黑体" w:eastAsia="黑体"/>
          <w:sz w:val="30"/>
          <w:szCs w:val="30"/>
        </w:rPr>
        <w:t> </w:t>
      </w:r>
      <w:r w:rsidR="003874E0" w:rsidRPr="00201B99">
        <w:rPr>
          <w:rFonts w:ascii="黑体" w:eastAsia="黑体"/>
          <w:sz w:val="30"/>
          <w:szCs w:val="30"/>
        </w:rPr>
        <w:t>评审专家抽取与使用</w:t>
      </w:r>
    </w:p>
    <w:p w:rsidR="00243496" w:rsidRDefault="003874E0" w:rsidP="000738D6">
      <w:pPr>
        <w:ind w:firstLineChars="150" w:firstLine="36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r w:rsidR="00243496">
        <w:rPr>
          <w:rFonts w:ascii="inherit" w:eastAsia="宋体" w:hAnsi="inherit" w:cs="宋体" w:hint="eastAsia"/>
          <w:color w:val="000000"/>
          <w:kern w:val="0"/>
          <w:sz w:val="24"/>
          <w:szCs w:val="24"/>
        </w:rPr>
        <w:t xml:space="preserve"> </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第十二条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采购人或者采购代理机构应当从省级以上人民政府财政部门设立的评审专家库中随机抽取评审专家。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评审专家库中相关专家数量不能保证随机抽取需要的,采购人或者采购代理机构可以推荐符合条件的人员,经审核选聘入库</w:t>
      </w:r>
      <w:r w:rsidRPr="000738D6">
        <w:rPr>
          <w:rFonts w:ascii="仿宋_GB2312" w:eastAsia="仿宋_GB2312" w:hAnsi="宋体"/>
          <w:color w:val="000000"/>
          <w:sz w:val="30"/>
          <w:szCs w:val="30"/>
        </w:rPr>
        <w:lastRenderedPageBreak/>
        <w:t>后再随机抽取使用。</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第十三条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技术复杂、专业性强的采购项目,通过随机方式难以确定合适评审专家的,经主管预算单位同意,采购人可以自行选定相应专业领域的评审专家。</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自行选定评审专家的,应当优先选择本单位以外的评审专家。</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第十四条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除采用竞争性谈判、竞争性磋商方式采购,以及异地评审的项目外,采购人或者采购代理机构抽取评审专家的开始时间原则上不得早于评审活动开始前2个工作日。</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第十五条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采购人或者采购代理机构应当在评审活动开始前宣布评审工作纪律,并将记载评审工作纪律的书面文件作为采购文件一并存档。</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第十六条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评审专家与参加采购活动的供应商存在下列利害关系之一的,应当回避:</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(一)参加采购活动前三年内,与供应商存在劳动关系,或者担任过供应商的董事、监事,或者是供应商的控股股东或实际控制人;</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(二)与供应商的法定代表人或者负责人有夫妻、直系血亲、三代以内旁系血亲或者近姻亲关系;</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(三)与供应商有其他可能影响政府采购活动公平、公正进行的关系。</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评审专家发现本人与参加采购活动的供应商有利害关系的,应当主动提出回避。采购人或者采购代理机构发现评审专家与参</w:t>
      </w:r>
      <w:r w:rsidRPr="000738D6">
        <w:rPr>
          <w:rFonts w:ascii="仿宋_GB2312" w:eastAsia="仿宋_GB2312" w:hAnsi="宋体"/>
          <w:color w:val="000000"/>
          <w:sz w:val="30"/>
          <w:szCs w:val="30"/>
        </w:rPr>
        <w:lastRenderedPageBreak/>
        <w:t>加采购活动的供应商有利害关系的,应当要求其回避。</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除本办法第十三条规定的情形外,评审专家对本单位的政府采购项目只能作为采购人代表参与评审活动。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各级财政部门政府采购监督管理工作人员,不得作为评审专家参与政府采购项目的评审活动。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第十七条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出现评审专家缺席、回避等情形导致评审现场专家数量不符合规定的,采购人或者采购代理机构应当及时补抽评审专家,或者经采购人主管预算单位同意自行选定补足评审专家。无法及时补足评审专家的,采购人或者采购代理机构应当立即停止评审工作,妥善保存采购文件,依法重新组建评标委员会、谈判小组、询价小组、磋商小组进行评审。</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第十八条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评审专家应当严格遵守评审工作纪律,按照客观、公正、审慎的原则,根据采购文件规定的评审程序、评审方法和评审标准进行独立评审。</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评审专家发现采购文件内容违反国家有关强制性规定或者采购文件存在歧义、重大缺陷导致评审工作无法进行时,应当停止评审并向采购人或者采购代理机构书面说明情况。</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评审专家应当配合答复供应商的询问、质疑和投诉等事项,不得泄露评审文件、评审情况和在评审过程中获悉的商业秘密。</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评审专家发现供应商具有行贿、提供虚假材料或者串通等违法行为的,应当及时向财政部门报告。</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评审专家在评审过程中受到非法干预的,应当及时向财政、</w:t>
      </w:r>
      <w:r w:rsidRPr="000738D6">
        <w:rPr>
          <w:rFonts w:ascii="仿宋_GB2312" w:eastAsia="仿宋_GB2312" w:hAnsi="宋体"/>
          <w:color w:val="000000"/>
          <w:sz w:val="30"/>
          <w:szCs w:val="30"/>
        </w:rPr>
        <w:lastRenderedPageBreak/>
        <w:t>监察等部门举报。</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第十九条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评审专家名单在评审结果公告前应当保密。评审活动完成后,采购人或者采购代理机构应当随中标、成交结果一并公告评审专家名单,并对自行选定的评审专家做出标注。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各级财政部门、采购人和采购代理机构有关工作人员不得泄露评审专家的个人情况。</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第二十一条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采购人或者采购代理机构应当于评审活动结束后5个工作日内,在政府采购信用评价系统中记录评审专家的职责履行情况。</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评审专家可以在政府采购信用评价系统中查询本人职责履行情况记录,并就有关情况作出说明。</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省级以上人民政府财政部门可根据评审专家履职情况等因素设置阶梯抽取概率。</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第二十二条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评审专家应当于评审活动结束后5个工作日内,在政府采购信用评价系统中记录采购人或者采购代理机构的职责履行情况。</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第二十三条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集中采购目录内的项目,由集中采购机构支付评审专家劳务报酬;集中采购目录外的项目,由采购人支付评审</w:t>
      </w:r>
      <w:r w:rsidRPr="000738D6">
        <w:rPr>
          <w:rFonts w:ascii="仿宋_GB2312" w:eastAsia="仿宋_GB2312" w:hAnsi="宋体"/>
          <w:color w:val="000000"/>
          <w:sz w:val="30"/>
          <w:szCs w:val="30"/>
        </w:rPr>
        <w:lastRenderedPageBreak/>
        <w:t>专家劳务报酬。</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第二十四条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省级人民政府财政部门应当根据实际情况,制定本地区评审专家劳务报酬标准。中央预算单位参照本单位所在地或评审活动所在地标准支付评审专家劳务报酬。</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第二十五条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评审专家参加异地评审的,其往返的城市间交通费、住宿费等实际发生的费用,可参照采购人执行的差旅费管理办法相应标准向采购人或集中采购机构凭据报销。</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第二十六条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评审专家未完成评审工作擅自离开评审现场,或者在评审活动中有违法违规行为的,不得获取劳务报酬和报销异地评审差旅费。评审专家以外的其他人员不得获取评审劳务报酬。</w:t>
      </w:r>
    </w:p>
    <w:p w:rsidR="00243496" w:rsidRDefault="003874E0" w:rsidP="00C14881">
      <w:pPr>
        <w:ind w:left="1320"/>
        <w:jc w:val="left"/>
        <w:rPr>
          <w:rFonts w:ascii="黑体" w:eastAsia="黑体" w:hint="eastAsia"/>
          <w:sz w:val="30"/>
          <w:szCs w:val="30"/>
        </w:rPr>
      </w:pPr>
      <w:r w:rsidRPr="003874E0">
        <w:rPr>
          <w:rFonts w:ascii="inherit" w:eastAsia="宋体" w:hAnsi="inherit" w:cs="宋体"/>
          <w:color w:val="000000"/>
          <w:kern w:val="0"/>
          <w:sz w:val="24"/>
          <w:szCs w:val="24"/>
        </w:rPr>
        <w:t xml:space="preserve">　</w:t>
      </w:r>
      <w:r w:rsidRPr="00201B99">
        <w:rPr>
          <w:rFonts w:ascii="黑体" w:eastAsia="黑体"/>
          <w:sz w:val="30"/>
          <w:szCs w:val="30"/>
        </w:rPr>
        <w:t xml:space="preserve">　</w:t>
      </w:r>
      <w:r w:rsidR="00C14881">
        <w:rPr>
          <w:rFonts w:ascii="黑体" w:eastAsia="黑体" w:hint="eastAsia"/>
          <w:sz w:val="30"/>
          <w:szCs w:val="30"/>
        </w:rPr>
        <w:t xml:space="preserve">   </w:t>
      </w:r>
      <w:r w:rsidR="004373AF">
        <w:rPr>
          <w:rFonts w:ascii="黑体" w:eastAsia="黑体" w:hint="eastAsia"/>
          <w:sz w:val="30"/>
          <w:szCs w:val="30"/>
        </w:rPr>
        <w:t xml:space="preserve"> </w:t>
      </w:r>
      <w:r w:rsidR="00C14881">
        <w:rPr>
          <w:rFonts w:ascii="黑体" w:eastAsia="黑体" w:hint="eastAsia"/>
          <w:sz w:val="30"/>
          <w:szCs w:val="30"/>
        </w:rPr>
        <w:t xml:space="preserve"> </w:t>
      </w:r>
    </w:p>
    <w:p w:rsidR="003874E0" w:rsidRPr="00201B99" w:rsidRDefault="003874E0" w:rsidP="00243496">
      <w:pPr>
        <w:ind w:leftChars="629" w:left="1321" w:firstLineChars="350" w:firstLine="1050"/>
        <w:jc w:val="left"/>
        <w:rPr>
          <w:rFonts w:ascii="黑体" w:eastAsia="黑体"/>
          <w:sz w:val="30"/>
          <w:szCs w:val="30"/>
        </w:rPr>
      </w:pPr>
      <w:r w:rsidRPr="00201B99">
        <w:rPr>
          <w:rFonts w:ascii="黑体" w:eastAsia="黑体"/>
          <w:sz w:val="30"/>
          <w:szCs w:val="30"/>
        </w:rPr>
        <w:t>第四章</w:t>
      </w:r>
      <w:r w:rsidRPr="00201B99">
        <w:rPr>
          <w:rFonts w:ascii="黑体" w:eastAsia="黑体"/>
          <w:sz w:val="30"/>
          <w:szCs w:val="30"/>
        </w:rPr>
        <w:t> </w:t>
      </w:r>
      <w:r w:rsidR="004373AF">
        <w:rPr>
          <w:rFonts w:ascii="黑体" w:eastAsia="黑体" w:hint="eastAsia"/>
          <w:sz w:val="30"/>
          <w:szCs w:val="30"/>
        </w:rPr>
        <w:t xml:space="preserve">    </w:t>
      </w:r>
      <w:r w:rsidRPr="00201B99">
        <w:rPr>
          <w:rFonts w:ascii="黑体" w:eastAsia="黑体"/>
          <w:sz w:val="30"/>
          <w:szCs w:val="30"/>
        </w:rPr>
        <w:t>评审专家监督管理</w:t>
      </w:r>
    </w:p>
    <w:p w:rsidR="00243496" w:rsidRDefault="003874E0" w:rsidP="000738D6">
      <w:pPr>
        <w:ind w:firstLineChars="150" w:firstLine="36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r w:rsidR="00C14881">
        <w:rPr>
          <w:rFonts w:ascii="inherit" w:eastAsia="宋体" w:hAnsi="inherit" w:cs="宋体" w:hint="eastAsia"/>
          <w:color w:val="000000"/>
          <w:kern w:val="0"/>
          <w:sz w:val="24"/>
          <w:szCs w:val="24"/>
        </w:rPr>
        <w:t xml:space="preserve"> </w:t>
      </w:r>
      <w:r w:rsidR="00243496">
        <w:rPr>
          <w:rFonts w:ascii="inherit" w:eastAsia="宋体" w:hAnsi="inherit" w:cs="宋体" w:hint="eastAsia"/>
          <w:color w:val="000000"/>
          <w:kern w:val="0"/>
          <w:sz w:val="24"/>
          <w:szCs w:val="24"/>
        </w:rPr>
        <w:t xml:space="preserve"> </w:t>
      </w:r>
    </w:p>
    <w:p w:rsidR="003874E0" w:rsidRPr="000738D6" w:rsidRDefault="003874E0" w:rsidP="00243496">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第二十七条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评审专家与供应商存在利害关系未回避的,处2万元以上5万元以下的罚款,禁止其参加政府采购评审活动。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评审专家收受采购人、采购代理机构、供应商贿赂或者获取其他不正当利益,构成犯罪的,依法追究刑事责任;尚不构成犯罪</w:t>
      </w:r>
      <w:r w:rsidRPr="000738D6">
        <w:rPr>
          <w:rFonts w:ascii="仿宋_GB2312" w:eastAsia="仿宋_GB2312" w:hAnsi="宋体"/>
          <w:color w:val="000000"/>
          <w:sz w:val="30"/>
          <w:szCs w:val="30"/>
        </w:rPr>
        <w:lastRenderedPageBreak/>
        <w:t>的,处2万元以上5万元以下的罚款,禁止其参加政府采购评审活动。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评审专家有上述违法行为的,其评审意见无效;有违法所得的,没收违法所得;给他人造成损失的,依法承担民事责任。</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第二十八条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采购人、采购代理机构发现评审专家有违法违规行为的,应当及时向采购人本级财政部门报告。</w:t>
      </w:r>
    </w:p>
    <w:p w:rsidR="003874E0" w:rsidRPr="000738D6" w:rsidRDefault="003874E0" w:rsidP="00243496">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第二十九条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申请人或评审专家有下列情形的,列入不良行为记录:</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(一)未按照采购文件规定的评审程序、评审方法和评审标准进行独立评审;</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(二)泄露评审文件、评审情况;</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(三)与供应商存在利害关系未回避;</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(四)收受采购人、采购代理机构、供应商贿赂或者获取其他不正当利益;</w:t>
      </w:r>
    </w:p>
    <w:p w:rsidR="003874E0" w:rsidRPr="000738D6" w:rsidRDefault="003874E0" w:rsidP="00C14881">
      <w:pPr>
        <w:jc w:val="left"/>
        <w:rPr>
          <w:rFonts w:ascii="仿宋_GB2312" w:eastAsia="仿宋_GB2312" w:hAnsi="宋体"/>
          <w:color w:val="000000"/>
          <w:sz w:val="30"/>
          <w:szCs w:val="30"/>
        </w:rPr>
      </w:pPr>
      <w:r w:rsidRPr="000738D6">
        <w:rPr>
          <w:rFonts w:ascii="仿宋_GB2312" w:eastAsia="仿宋_GB2312" w:hAnsi="宋体"/>
          <w:color w:val="000000"/>
          <w:sz w:val="30"/>
          <w:szCs w:val="30"/>
        </w:rPr>
        <w:t xml:space="preserve">　</w:t>
      </w:r>
      <w:r w:rsidR="00C14881">
        <w:rPr>
          <w:rFonts w:ascii="仿宋_GB2312" w:eastAsia="仿宋_GB2312" w:hAnsi="宋体" w:hint="eastAsia"/>
          <w:color w:val="000000"/>
          <w:sz w:val="30"/>
          <w:szCs w:val="30"/>
        </w:rPr>
        <w:t xml:space="preserve">  </w:t>
      </w:r>
      <w:r w:rsidRPr="000738D6">
        <w:rPr>
          <w:rFonts w:ascii="仿宋_GB2312" w:eastAsia="仿宋_GB2312" w:hAnsi="宋体"/>
          <w:color w:val="000000"/>
          <w:sz w:val="30"/>
          <w:szCs w:val="30"/>
        </w:rPr>
        <w:t>(五)提供虚假申请材料;</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(六)拒不履行配合答复供应商询问、质疑、投诉等法定义务;</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(七)以评审专家身份从事有损政府采购公信力的活动。</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采购人或者采购代理机构未按照本办法规定抽取和使用评审专家的,依照《政府采购法》及有关法律法规追究法律责任。</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第三十一条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财政部门工作人员在评审专家管理工作中存在滥用职权、玩忽职守、徇私舞弊等违法违纪行为的,依照《政府</w:t>
      </w:r>
      <w:r w:rsidRPr="000738D6">
        <w:rPr>
          <w:rFonts w:ascii="仿宋_GB2312" w:eastAsia="仿宋_GB2312" w:hAnsi="宋体"/>
          <w:color w:val="000000"/>
          <w:sz w:val="30"/>
          <w:szCs w:val="30"/>
        </w:rPr>
        <w:lastRenderedPageBreak/>
        <w:t>采购法》《公务员法》《行政监察法》《政府采购法实施条例》等国家有关规定追究相应责任;涉嫌犯罪的,移送司法机关处理。</w:t>
      </w:r>
    </w:p>
    <w:p w:rsidR="00243496" w:rsidRDefault="00243496" w:rsidP="004373AF">
      <w:pPr>
        <w:ind w:firstLineChars="1000" w:firstLine="3000"/>
        <w:jc w:val="left"/>
        <w:rPr>
          <w:rFonts w:ascii="黑体" w:eastAsia="黑体" w:hint="eastAsia"/>
          <w:sz w:val="30"/>
          <w:szCs w:val="30"/>
        </w:rPr>
      </w:pPr>
    </w:p>
    <w:p w:rsidR="003874E0" w:rsidRPr="00603382" w:rsidRDefault="003874E0" w:rsidP="004373AF">
      <w:pPr>
        <w:ind w:firstLineChars="1000" w:firstLine="3000"/>
        <w:jc w:val="left"/>
        <w:rPr>
          <w:rFonts w:ascii="黑体" w:eastAsia="黑体"/>
          <w:sz w:val="30"/>
          <w:szCs w:val="30"/>
        </w:rPr>
      </w:pPr>
      <w:r w:rsidRPr="00603382">
        <w:rPr>
          <w:rFonts w:ascii="黑体" w:eastAsia="黑体"/>
          <w:sz w:val="30"/>
          <w:szCs w:val="30"/>
        </w:rPr>
        <w:t xml:space="preserve">第五章　</w:t>
      </w:r>
      <w:r w:rsidRPr="00603382">
        <w:rPr>
          <w:rFonts w:ascii="黑体" w:eastAsia="黑体"/>
          <w:sz w:val="30"/>
          <w:szCs w:val="30"/>
        </w:rPr>
        <w:t> </w:t>
      </w:r>
      <w:r w:rsidR="004373AF">
        <w:rPr>
          <w:rFonts w:ascii="黑体" w:eastAsia="黑体" w:hint="eastAsia"/>
          <w:sz w:val="30"/>
          <w:szCs w:val="30"/>
        </w:rPr>
        <w:t xml:space="preserve">   </w:t>
      </w:r>
      <w:r w:rsidRPr="00603382">
        <w:rPr>
          <w:rFonts w:ascii="黑体" w:eastAsia="黑体"/>
          <w:sz w:val="30"/>
          <w:szCs w:val="30"/>
        </w:rPr>
        <w:t>附　则</w:t>
      </w:r>
    </w:p>
    <w:p w:rsidR="00243496" w:rsidRDefault="003874E0" w:rsidP="000738D6">
      <w:pPr>
        <w:ind w:firstLineChars="150" w:firstLine="360"/>
        <w:jc w:val="left"/>
        <w:rPr>
          <w:rFonts w:ascii="inherit" w:eastAsia="宋体" w:hAnsi="inherit" w:cs="宋体" w:hint="eastAsia"/>
          <w:color w:val="000000"/>
          <w:kern w:val="0"/>
          <w:sz w:val="24"/>
          <w:szCs w:val="24"/>
        </w:rPr>
      </w:pPr>
      <w:r w:rsidRPr="003874E0">
        <w:rPr>
          <w:rFonts w:ascii="inherit" w:eastAsia="宋体" w:hAnsi="inherit" w:cs="宋体"/>
          <w:color w:val="000000"/>
          <w:kern w:val="0"/>
          <w:sz w:val="24"/>
          <w:szCs w:val="24"/>
        </w:rPr>
        <w:t xml:space="preserve">　</w:t>
      </w:r>
      <w:r w:rsidR="00243496">
        <w:rPr>
          <w:rFonts w:ascii="inherit" w:eastAsia="宋体" w:hAnsi="inherit" w:cs="宋体" w:hint="eastAsia"/>
          <w:color w:val="000000"/>
          <w:kern w:val="0"/>
          <w:sz w:val="24"/>
          <w:szCs w:val="24"/>
        </w:rPr>
        <w:t xml:space="preserve"> </w:t>
      </w:r>
    </w:p>
    <w:p w:rsidR="003874E0" w:rsidRPr="000738D6" w:rsidRDefault="003874E0" w:rsidP="00243496">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第三十二条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参加评审活动的采购人代表、采购人依法自行选定的评审专家管理参照本办法执行。</w:t>
      </w:r>
    </w:p>
    <w:p w:rsidR="003874E0" w:rsidRPr="000738D6" w:rsidRDefault="003874E0" w:rsidP="00C14881">
      <w:pPr>
        <w:ind w:firstLineChars="200" w:firstLine="60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第三十三条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国家对评审专家抽取、选定另有规定的,从其规定。</w:t>
      </w:r>
    </w:p>
    <w:p w:rsidR="003874E0" w:rsidRPr="000738D6" w:rsidRDefault="00C14881" w:rsidP="000738D6">
      <w:pPr>
        <w:ind w:firstLineChars="150" w:firstLine="450"/>
        <w:jc w:val="left"/>
        <w:rPr>
          <w:rFonts w:ascii="仿宋_GB2312" w:eastAsia="仿宋_GB2312" w:hAnsi="宋体"/>
          <w:color w:val="000000"/>
          <w:sz w:val="30"/>
          <w:szCs w:val="30"/>
        </w:rPr>
      </w:pPr>
      <w:r>
        <w:rPr>
          <w:rFonts w:ascii="仿宋_GB2312" w:eastAsia="仿宋_GB2312" w:hAnsi="宋体"/>
          <w:color w:val="000000"/>
          <w:sz w:val="30"/>
          <w:szCs w:val="30"/>
        </w:rPr>
        <w:t xml:space="preserve">　</w:t>
      </w:r>
      <w:r w:rsidR="003874E0" w:rsidRPr="000738D6">
        <w:rPr>
          <w:rFonts w:ascii="仿宋_GB2312" w:eastAsia="仿宋_GB2312" w:hAnsi="宋体"/>
          <w:color w:val="000000"/>
          <w:sz w:val="30"/>
          <w:szCs w:val="30"/>
        </w:rPr>
        <w:t>第三十四条 各省级人民政府财政部门,可以根据本办法规定,制定具体实施办法。</w:t>
      </w:r>
    </w:p>
    <w:p w:rsidR="003874E0" w:rsidRPr="000738D6" w:rsidRDefault="003874E0" w:rsidP="00243496">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第三十五条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本办法由财政部负责解释。</w:t>
      </w:r>
    </w:p>
    <w:p w:rsidR="003874E0" w:rsidRPr="000738D6" w:rsidRDefault="003874E0" w:rsidP="00243496">
      <w:pPr>
        <w:ind w:firstLineChars="250" w:firstLine="750"/>
        <w:jc w:val="left"/>
        <w:rPr>
          <w:rFonts w:ascii="仿宋_GB2312" w:eastAsia="仿宋_GB2312" w:hAnsi="宋体"/>
          <w:color w:val="000000"/>
          <w:sz w:val="30"/>
          <w:szCs w:val="30"/>
        </w:rPr>
      </w:pPr>
      <w:r w:rsidRPr="000738D6">
        <w:rPr>
          <w:rFonts w:ascii="仿宋_GB2312" w:eastAsia="仿宋_GB2312" w:hAnsi="宋体"/>
          <w:color w:val="000000"/>
          <w:sz w:val="30"/>
          <w:szCs w:val="30"/>
        </w:rPr>
        <w:t>第三十六条</w:t>
      </w:r>
      <w:r w:rsidRPr="000738D6">
        <w:rPr>
          <w:rFonts w:ascii="仿宋_GB2312" w:eastAsia="仿宋_GB2312" w:hAnsi="宋体"/>
          <w:color w:val="000000"/>
          <w:sz w:val="30"/>
          <w:szCs w:val="30"/>
        </w:rPr>
        <w:t> </w:t>
      </w:r>
      <w:r w:rsidRPr="000738D6">
        <w:rPr>
          <w:rFonts w:ascii="仿宋_GB2312" w:eastAsia="仿宋_GB2312" w:hAnsi="宋体"/>
          <w:color w:val="000000"/>
          <w:sz w:val="30"/>
          <w:szCs w:val="30"/>
        </w:rPr>
        <w:t>本办法自2017年1月1日起施行。财政部、 监察部2003年11月17日发布的《政府采购评审专家管理办法》(财库〔2003〕119号)同时废止。</w:t>
      </w:r>
    </w:p>
    <w:p w:rsidR="00331DC3" w:rsidRPr="000738D6" w:rsidRDefault="003874E0" w:rsidP="00C14881">
      <w:pPr>
        <w:ind w:firstLineChars="150" w:firstLine="450"/>
        <w:jc w:val="left"/>
        <w:rPr>
          <w:rFonts w:ascii="仿宋_GB2312" w:eastAsia="仿宋_GB2312" w:hAnsi="宋体"/>
          <w:color w:val="000000"/>
          <w:sz w:val="30"/>
          <w:szCs w:val="30"/>
        </w:rPr>
      </w:pPr>
      <w:r w:rsidRPr="000738D6">
        <w:rPr>
          <w:rFonts w:ascii="宋体" w:eastAsia="宋体" w:hAnsi="宋体" w:cs="宋体" w:hint="eastAsia"/>
          <w:color w:val="000000"/>
          <w:sz w:val="30"/>
          <w:szCs w:val="30"/>
        </w:rPr>
        <w:t>﻿</w:t>
      </w:r>
    </w:p>
    <w:sectPr w:rsidR="00331DC3" w:rsidRPr="000738D6" w:rsidSect="00331D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423" w:rsidRDefault="00C62423" w:rsidP="00E06EE5">
      <w:r>
        <w:separator/>
      </w:r>
    </w:p>
  </w:endnote>
  <w:endnote w:type="continuationSeparator" w:id="1">
    <w:p w:rsidR="00C62423" w:rsidRDefault="00C62423" w:rsidP="00E06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423" w:rsidRDefault="00C62423" w:rsidP="00E06EE5">
      <w:r>
        <w:separator/>
      </w:r>
    </w:p>
  </w:footnote>
  <w:footnote w:type="continuationSeparator" w:id="1">
    <w:p w:rsidR="00C62423" w:rsidRDefault="00C62423" w:rsidP="00E06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512"/>
    <w:multiLevelType w:val="hybridMultilevel"/>
    <w:tmpl w:val="3A5EB722"/>
    <w:lvl w:ilvl="0" w:tplc="E04C53F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4BAE109C"/>
    <w:multiLevelType w:val="hybridMultilevel"/>
    <w:tmpl w:val="F0E05B7E"/>
    <w:lvl w:ilvl="0" w:tplc="AD3C4268">
      <w:start w:val="1"/>
      <w:numFmt w:val="japaneseCounting"/>
      <w:lvlText w:val="第%1章"/>
      <w:lvlJc w:val="left"/>
      <w:pPr>
        <w:ind w:left="4320" w:hanging="1080"/>
      </w:pPr>
      <w:rPr>
        <w:rFonts w:hint="default"/>
      </w:rPr>
    </w:lvl>
    <w:lvl w:ilvl="1" w:tplc="04090019" w:tentative="1">
      <w:start w:val="1"/>
      <w:numFmt w:val="lowerLetter"/>
      <w:lvlText w:val="%2)"/>
      <w:lvlJc w:val="left"/>
      <w:pPr>
        <w:ind w:left="4080" w:hanging="420"/>
      </w:pPr>
    </w:lvl>
    <w:lvl w:ilvl="2" w:tplc="0409001B" w:tentative="1">
      <w:start w:val="1"/>
      <w:numFmt w:val="lowerRoman"/>
      <w:lvlText w:val="%3."/>
      <w:lvlJc w:val="right"/>
      <w:pPr>
        <w:ind w:left="4500" w:hanging="420"/>
      </w:pPr>
    </w:lvl>
    <w:lvl w:ilvl="3" w:tplc="0409000F" w:tentative="1">
      <w:start w:val="1"/>
      <w:numFmt w:val="decimal"/>
      <w:lvlText w:val="%4."/>
      <w:lvlJc w:val="left"/>
      <w:pPr>
        <w:ind w:left="4920" w:hanging="420"/>
      </w:pPr>
    </w:lvl>
    <w:lvl w:ilvl="4" w:tplc="04090019" w:tentative="1">
      <w:start w:val="1"/>
      <w:numFmt w:val="lowerLetter"/>
      <w:lvlText w:val="%5)"/>
      <w:lvlJc w:val="left"/>
      <w:pPr>
        <w:ind w:left="5340" w:hanging="420"/>
      </w:pPr>
    </w:lvl>
    <w:lvl w:ilvl="5" w:tplc="0409001B" w:tentative="1">
      <w:start w:val="1"/>
      <w:numFmt w:val="lowerRoman"/>
      <w:lvlText w:val="%6."/>
      <w:lvlJc w:val="right"/>
      <w:pPr>
        <w:ind w:left="5760" w:hanging="420"/>
      </w:pPr>
    </w:lvl>
    <w:lvl w:ilvl="6" w:tplc="0409000F" w:tentative="1">
      <w:start w:val="1"/>
      <w:numFmt w:val="decimal"/>
      <w:lvlText w:val="%7."/>
      <w:lvlJc w:val="left"/>
      <w:pPr>
        <w:ind w:left="6180" w:hanging="420"/>
      </w:pPr>
    </w:lvl>
    <w:lvl w:ilvl="7" w:tplc="04090019" w:tentative="1">
      <w:start w:val="1"/>
      <w:numFmt w:val="lowerLetter"/>
      <w:lvlText w:val="%8)"/>
      <w:lvlJc w:val="left"/>
      <w:pPr>
        <w:ind w:left="6600" w:hanging="420"/>
      </w:pPr>
    </w:lvl>
    <w:lvl w:ilvl="8" w:tplc="0409001B" w:tentative="1">
      <w:start w:val="1"/>
      <w:numFmt w:val="lowerRoman"/>
      <w:lvlText w:val="%9."/>
      <w:lvlJc w:val="right"/>
      <w:pPr>
        <w:ind w:left="70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4E0"/>
    <w:rsid w:val="00001D34"/>
    <w:rsid w:val="00050CC8"/>
    <w:rsid w:val="00065B07"/>
    <w:rsid w:val="000738D6"/>
    <w:rsid w:val="000A7ECB"/>
    <w:rsid w:val="001C523E"/>
    <w:rsid w:val="00201B99"/>
    <w:rsid w:val="00243496"/>
    <w:rsid w:val="002E6DDF"/>
    <w:rsid w:val="00331DC3"/>
    <w:rsid w:val="003874E0"/>
    <w:rsid w:val="004373AF"/>
    <w:rsid w:val="004B3B67"/>
    <w:rsid w:val="00603382"/>
    <w:rsid w:val="007A682E"/>
    <w:rsid w:val="00C14881"/>
    <w:rsid w:val="00C62423"/>
    <w:rsid w:val="00E06EE5"/>
    <w:rsid w:val="00E12DEE"/>
    <w:rsid w:val="00E41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DC3"/>
    <w:pPr>
      <w:widowControl w:val="0"/>
      <w:jc w:val="both"/>
    </w:pPr>
  </w:style>
  <w:style w:type="paragraph" w:styleId="2">
    <w:name w:val="heading 2"/>
    <w:basedOn w:val="a"/>
    <w:link w:val="2Char"/>
    <w:uiPriority w:val="9"/>
    <w:qFormat/>
    <w:rsid w:val="003874E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874E0"/>
    <w:rPr>
      <w:rFonts w:ascii="宋体" w:eastAsia="宋体" w:hAnsi="宋体" w:cs="宋体"/>
      <w:b/>
      <w:bCs/>
      <w:kern w:val="0"/>
      <w:sz w:val="36"/>
      <w:szCs w:val="36"/>
    </w:rPr>
  </w:style>
  <w:style w:type="paragraph" w:customStyle="1" w:styleId="tc">
    <w:name w:val="tc"/>
    <w:basedOn w:val="a"/>
    <w:rsid w:val="003874E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874E0"/>
  </w:style>
  <w:style w:type="paragraph" w:styleId="a3">
    <w:name w:val="Normal (Web)"/>
    <w:basedOn w:val="a"/>
    <w:uiPriority w:val="99"/>
    <w:semiHidden/>
    <w:unhideWhenUsed/>
    <w:rsid w:val="003874E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06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06EE5"/>
    <w:rPr>
      <w:sz w:val="18"/>
      <w:szCs w:val="18"/>
    </w:rPr>
  </w:style>
  <w:style w:type="paragraph" w:styleId="a5">
    <w:name w:val="footer"/>
    <w:basedOn w:val="a"/>
    <w:link w:val="Char0"/>
    <w:uiPriority w:val="99"/>
    <w:semiHidden/>
    <w:unhideWhenUsed/>
    <w:rsid w:val="00E06EE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06EE5"/>
    <w:rPr>
      <w:sz w:val="18"/>
      <w:szCs w:val="18"/>
    </w:rPr>
  </w:style>
  <w:style w:type="paragraph" w:styleId="a6">
    <w:name w:val="List Paragraph"/>
    <w:basedOn w:val="a"/>
    <w:uiPriority w:val="34"/>
    <w:qFormat/>
    <w:rsid w:val="00E06EE5"/>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367518">
      <w:bodyDiv w:val="1"/>
      <w:marLeft w:val="0"/>
      <w:marRight w:val="0"/>
      <w:marTop w:val="0"/>
      <w:marBottom w:val="0"/>
      <w:divBdr>
        <w:top w:val="none" w:sz="0" w:space="0" w:color="auto"/>
        <w:left w:val="none" w:sz="0" w:space="0" w:color="auto"/>
        <w:bottom w:val="none" w:sz="0" w:space="0" w:color="auto"/>
        <w:right w:val="none" w:sz="0" w:space="0" w:color="auto"/>
      </w:divBdr>
      <w:divsChild>
        <w:div w:id="763376814">
          <w:marLeft w:val="0"/>
          <w:marRight w:val="0"/>
          <w:marTop w:val="0"/>
          <w:marBottom w:val="0"/>
          <w:divBdr>
            <w:top w:val="none" w:sz="0" w:space="0" w:color="auto"/>
            <w:left w:val="none" w:sz="0" w:space="0" w:color="auto"/>
            <w:bottom w:val="none" w:sz="0" w:space="0" w:color="auto"/>
            <w:right w:val="none" w:sz="0" w:space="0" w:color="auto"/>
          </w:divBdr>
          <w:divsChild>
            <w:div w:id="1485001048">
              <w:marLeft w:val="0"/>
              <w:marRight w:val="0"/>
              <w:marTop w:val="0"/>
              <w:marBottom w:val="0"/>
              <w:divBdr>
                <w:top w:val="none" w:sz="0" w:space="0" w:color="auto"/>
                <w:left w:val="none" w:sz="0" w:space="0" w:color="auto"/>
                <w:bottom w:val="none" w:sz="0" w:space="0" w:color="auto"/>
                <w:right w:val="none" w:sz="0" w:space="0" w:color="auto"/>
              </w:divBdr>
              <w:divsChild>
                <w:div w:id="223376120">
                  <w:marLeft w:val="0"/>
                  <w:marRight w:val="0"/>
                  <w:marTop w:val="0"/>
                  <w:marBottom w:val="0"/>
                  <w:divBdr>
                    <w:top w:val="none" w:sz="0" w:space="0" w:color="auto"/>
                    <w:left w:val="none" w:sz="0" w:space="0" w:color="auto"/>
                    <w:bottom w:val="none" w:sz="0" w:space="0" w:color="auto"/>
                    <w:right w:val="none" w:sz="0" w:space="0" w:color="auto"/>
                  </w:divBdr>
                </w:div>
                <w:div w:id="1475559371">
                  <w:marLeft w:val="0"/>
                  <w:marRight w:val="0"/>
                  <w:marTop w:val="300"/>
                  <w:marBottom w:val="75"/>
                  <w:divBdr>
                    <w:top w:val="none" w:sz="0" w:space="0" w:color="auto"/>
                    <w:left w:val="none" w:sz="0" w:space="0" w:color="auto"/>
                    <w:bottom w:val="none" w:sz="0" w:space="0" w:color="auto"/>
                    <w:right w:val="none" w:sz="0" w:space="0" w:color="auto"/>
                  </w:divBdr>
                  <w:divsChild>
                    <w:div w:id="1289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653</Words>
  <Characters>3723</Characters>
  <Application>Microsoft Office Word</Application>
  <DocSecurity>0</DocSecurity>
  <Lines>31</Lines>
  <Paragraphs>8</Paragraphs>
  <ScaleCrop>false</ScaleCrop>
  <Company>微软中国</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187</cp:revision>
  <dcterms:created xsi:type="dcterms:W3CDTF">2016-11-28T05:51:00Z</dcterms:created>
  <dcterms:modified xsi:type="dcterms:W3CDTF">2016-11-28T06:52:00Z</dcterms:modified>
</cp:coreProperties>
</file>